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ADAD" w14:textId="77777777" w:rsidR="00C26BD9" w:rsidRDefault="008A3686" w:rsidP="008A3686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77F216" wp14:editId="17E4C0BB">
                <wp:simplePos x="0" y="0"/>
                <wp:positionH relativeFrom="column">
                  <wp:posOffset>2430780</wp:posOffset>
                </wp:positionH>
                <wp:positionV relativeFrom="paragraph">
                  <wp:posOffset>0</wp:posOffset>
                </wp:positionV>
                <wp:extent cx="2423160" cy="1653540"/>
                <wp:effectExtent l="0" t="0" r="15240" b="22860"/>
                <wp:wrapNone/>
                <wp:docPr id="1805696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4F03F" w14:textId="77777777" w:rsidR="008A3686" w:rsidRPr="005A521E" w:rsidRDefault="008A3686" w:rsidP="008A3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521E">
                              <w:rPr>
                                <w:sz w:val="24"/>
                                <w:szCs w:val="24"/>
                              </w:rPr>
                              <w:t>The mission of United Methodist Youth Fellowship (</w:t>
                            </w:r>
                            <w:r w:rsidRPr="005A52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UMYF</w:t>
                            </w:r>
                            <w:r w:rsidRPr="005A521E">
                              <w:rPr>
                                <w:sz w:val="24"/>
                                <w:szCs w:val="24"/>
                              </w:rPr>
                              <w:t>) at 1</w:t>
                            </w:r>
                            <w:r w:rsidRPr="005A521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5A521E">
                              <w:rPr>
                                <w:sz w:val="24"/>
                                <w:szCs w:val="24"/>
                              </w:rPr>
                              <w:t xml:space="preserve"> UMC Festus is to help students (grades 6-12) grow in their faith, develop a heart of service, and become world-changing disciples of Christ. </w:t>
                            </w:r>
                          </w:p>
                          <w:p w14:paraId="1CFD1E74" w14:textId="77777777" w:rsidR="008A3686" w:rsidRDefault="008A3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7F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1.4pt;margin-top:0;width:190.8pt;height:13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" fillcolor="white [3201]" strokeweight=".5pt">
                <v:textbox>
                  <w:txbxContent>
                    <w:p w14:paraId="0924F03F" w14:textId="77777777" w:rsidR="008A3686" w:rsidRPr="005A521E" w:rsidRDefault="008A3686" w:rsidP="008A3686">
                      <w:pPr>
                        <w:rPr>
                          <w:sz w:val="24"/>
                          <w:szCs w:val="24"/>
                        </w:rPr>
                      </w:pPr>
                      <w:r w:rsidRPr="005A521E">
                        <w:rPr>
                          <w:sz w:val="24"/>
                          <w:szCs w:val="24"/>
                        </w:rPr>
                        <w:t>The mission of United Methodist Youth Fellowship (</w:t>
                      </w:r>
                      <w:r w:rsidRPr="005A521E">
                        <w:rPr>
                          <w:b/>
                          <w:bCs/>
                          <w:sz w:val="24"/>
                          <w:szCs w:val="24"/>
                        </w:rPr>
                        <w:t>UMYF</w:t>
                      </w:r>
                      <w:r w:rsidRPr="005A521E">
                        <w:rPr>
                          <w:sz w:val="24"/>
                          <w:szCs w:val="24"/>
                        </w:rPr>
                        <w:t>) at 1</w:t>
                      </w:r>
                      <w:r w:rsidRPr="005A521E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5A521E">
                        <w:rPr>
                          <w:sz w:val="24"/>
                          <w:szCs w:val="24"/>
                        </w:rPr>
                        <w:t xml:space="preserve"> UMC Festus is to help students (grades 6-12) grow in their faith, develop a heart of service, and become world-changing disciples of Christ. </w:t>
                      </w:r>
                    </w:p>
                    <w:p w14:paraId="1CFD1E74" w14:textId="77777777" w:rsidR="008A3686" w:rsidRDefault="008A3686"/>
                  </w:txbxContent>
                </v:textbox>
              </v:shape>
            </w:pict>
          </mc:Fallback>
        </mc:AlternateContent>
      </w:r>
      <w:r w:rsidRPr="008A3686">
        <w:rPr>
          <w:noProof/>
        </w:rPr>
        <w:t xml:space="preserve"> </w:t>
      </w:r>
      <w:r w:rsidRPr="008A3686">
        <w:rPr>
          <w:noProof/>
        </w:rPr>
        <w:drawing>
          <wp:inline distT="0" distB="0" distL="0" distR="0" wp14:anchorId="326F05FC" wp14:editId="5E363C15">
            <wp:extent cx="2289279" cy="1676400"/>
            <wp:effectExtent l="0" t="0" r="0" b="0"/>
            <wp:docPr id="2088232984" name="Picture 1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32984" name="Picture 1" descr="A red and white logo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4387" cy="168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A860" w14:textId="74733EDA" w:rsidR="00C26BD9" w:rsidRPr="00C85841" w:rsidRDefault="00C85841" w:rsidP="008A3686">
      <w:pPr>
        <w:jc w:val="both"/>
        <w:rPr>
          <w:noProof/>
        </w:rPr>
      </w:pPr>
      <w:r>
        <w:rPr>
          <w:noProof/>
        </w:rPr>
        <w:t xml:space="preserve">          </w:t>
      </w:r>
      <w:r w:rsidR="00C26BD9">
        <w:rPr>
          <w:noProof/>
        </w:rPr>
        <w:t>113 Grand Ave.</w:t>
      </w:r>
      <w:r>
        <w:rPr>
          <w:noProof/>
        </w:rPr>
        <w:t xml:space="preserve">/ </w:t>
      </w:r>
      <w:r w:rsidR="00C26BD9">
        <w:t>Festus, MO 63028</w: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0800"/>
      </w:tblGrid>
      <w:tr w:rsidR="001F2029" w14:paraId="2DE9047E" w14:textId="77777777" w:rsidTr="001F2029">
        <w:trPr>
          <w:trHeight w:val="1858"/>
        </w:trPr>
        <w:tc>
          <w:tcPr>
            <w:tcW w:w="10790" w:type="dxa"/>
            <w:vAlign w:val="bottom"/>
          </w:tcPr>
          <w:p w14:paraId="479EB094" w14:textId="206463DE" w:rsidR="001F2029" w:rsidRPr="004B434E" w:rsidRDefault="001F2029" w:rsidP="001F2029">
            <w:pPr>
              <w:pStyle w:val="Heading1"/>
            </w:pPr>
          </w:p>
        </w:tc>
      </w:tr>
      <w:tr w:rsidR="001F2029" w14:paraId="3B8089C5" w14:textId="77777777" w:rsidTr="001F2029">
        <w:trPr>
          <w:trHeight w:val="3683"/>
        </w:trPr>
        <w:tc>
          <w:tcPr>
            <w:tcW w:w="10790" w:type="dxa"/>
          </w:tcPr>
          <w:p w14:paraId="5F5E30BC" w14:textId="31534594" w:rsidR="001F2029" w:rsidRPr="00981364" w:rsidRDefault="001F2029" w:rsidP="00981364">
            <w:pPr>
              <w:pStyle w:val="Heading1"/>
              <w:rPr>
                <w:color w:val="F3554D" w:themeColor="accent1"/>
              </w:rPr>
            </w:pPr>
          </w:p>
        </w:tc>
      </w:tr>
      <w:tr w:rsidR="001F2029" w14:paraId="141684B6" w14:textId="77777777" w:rsidTr="001F2029">
        <w:trPr>
          <w:trHeight w:val="1375"/>
        </w:trPr>
        <w:tc>
          <w:tcPr>
            <w:tcW w:w="10790" w:type="dxa"/>
          </w:tcPr>
          <w:p w14:paraId="4D320C81" w14:textId="1A6534EF" w:rsidR="001F2029" w:rsidRPr="004B434E" w:rsidRDefault="001F2029" w:rsidP="001F2029">
            <w:pPr>
              <w:pStyle w:val="Subtitle"/>
            </w:pPr>
          </w:p>
        </w:tc>
      </w:tr>
      <w:tr w:rsidR="001F2029" w14:paraId="117D80E6" w14:textId="77777777" w:rsidTr="001F2029">
        <w:trPr>
          <w:trHeight w:val="1352"/>
        </w:trPr>
        <w:tc>
          <w:tcPr>
            <w:tcW w:w="10790" w:type="dxa"/>
          </w:tcPr>
          <w:p w14:paraId="3EEDF769" w14:textId="6C159DF8" w:rsidR="001F2029" w:rsidRDefault="001F2029" w:rsidP="001F2029">
            <w:pPr>
              <w:pStyle w:val="Heading1"/>
            </w:pPr>
          </w:p>
          <w:p w14:paraId="4A3940F3" w14:textId="367B8B77" w:rsidR="001F2029" w:rsidRDefault="001F2029" w:rsidP="001F2029">
            <w:pPr>
              <w:pStyle w:val="Heading1"/>
            </w:pPr>
          </w:p>
        </w:tc>
      </w:tr>
      <w:tr w:rsidR="001F2029" w14:paraId="5E79A521" w14:textId="77777777" w:rsidTr="001F2029">
        <w:trPr>
          <w:trHeight w:val="2304"/>
        </w:trPr>
        <w:tc>
          <w:tcPr>
            <w:tcW w:w="10790" w:type="dxa"/>
          </w:tcPr>
          <w:p w14:paraId="16C6AA22" w14:textId="37AC8719" w:rsidR="001F2029" w:rsidRDefault="00981364" w:rsidP="001F2029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CC7D434" wp14:editId="413E6C92">
                  <wp:simplePos x="0" y="0"/>
                  <wp:positionH relativeFrom="column">
                    <wp:posOffset>-76200</wp:posOffset>
                  </wp:positionH>
                  <wp:positionV relativeFrom="page">
                    <wp:posOffset>-2240280</wp:posOffset>
                  </wp:positionV>
                  <wp:extent cx="6774180" cy="4000500"/>
                  <wp:effectExtent l="0" t="0" r="7620" b="0"/>
                  <wp:wrapNone/>
                  <wp:docPr id="360036458" name="Picture 3" descr="A colorful paint splashes with word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36458" name="Picture 3" descr="A colorful paint splashes with word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18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65F3A53" w14:textId="77777777" w:rsidR="001F2029" w:rsidRDefault="001F2029"/>
    <w:p w14:paraId="0F2833C0" w14:textId="7F256E2A" w:rsidR="00D1108D" w:rsidRPr="00807A1B" w:rsidRDefault="0094073C" w:rsidP="00D1108D">
      <w:pPr>
        <w:jc w:val="center"/>
        <w:rPr>
          <w:color w:val="00AA48"/>
          <w:sz w:val="72"/>
          <w:szCs w:val="72"/>
        </w:rPr>
      </w:pPr>
      <w:r w:rsidRPr="00807A1B">
        <w:rPr>
          <w:noProof/>
          <w:color w:val="00AA48"/>
          <w:sz w:val="72"/>
          <w:szCs w:val="72"/>
        </w:rPr>
        <w:lastRenderedPageBreak/>
        <w:drawing>
          <wp:anchor distT="0" distB="0" distL="114300" distR="114300" simplePos="0" relativeHeight="251660800" behindDoc="0" locked="0" layoutInCell="1" allowOverlap="1" wp14:anchorId="123DE239" wp14:editId="68B6726C">
            <wp:simplePos x="0" y="0"/>
            <wp:positionH relativeFrom="column">
              <wp:posOffset>1173480</wp:posOffset>
            </wp:positionH>
            <wp:positionV relativeFrom="paragraph">
              <wp:posOffset>-22860</wp:posOffset>
            </wp:positionV>
            <wp:extent cx="1027739" cy="551815"/>
            <wp:effectExtent l="0" t="0" r="1270" b="635"/>
            <wp:wrapNone/>
            <wp:docPr id="1362155150" name="Picture 4" descr="A rainbow colored blo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55150" name="Picture 4" descr="A rainbow colored blot on a black backgrou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09" cy="55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08D" w:rsidRPr="00807A1B">
        <w:rPr>
          <w:color w:val="00AA48"/>
          <w:sz w:val="72"/>
          <w:szCs w:val="72"/>
        </w:rPr>
        <w:t>Faith in Action</w:t>
      </w:r>
    </w:p>
    <w:p w14:paraId="7DB763D8" w14:textId="3DBE4628" w:rsidR="004644A0" w:rsidRPr="0039531D" w:rsidRDefault="00492C3B" w:rsidP="00492C3B">
      <w:pPr>
        <w:rPr>
          <w:sz w:val="24"/>
          <w:szCs w:val="24"/>
        </w:rPr>
      </w:pPr>
      <w:r w:rsidRPr="0039531D">
        <w:rPr>
          <w:sz w:val="24"/>
          <w:szCs w:val="24"/>
        </w:rPr>
        <w:t>The start of a new year can be the kick-off for an amazing adventure! Think about your priorities and</w:t>
      </w:r>
      <w:r w:rsidR="00CB0E0D">
        <w:rPr>
          <w:sz w:val="24"/>
          <w:szCs w:val="24"/>
        </w:rPr>
        <w:t xml:space="preserve"> your</w:t>
      </w:r>
      <w:r w:rsidRPr="0039531D">
        <w:rPr>
          <w:sz w:val="24"/>
          <w:szCs w:val="24"/>
        </w:rPr>
        <w:t xml:space="preserve"> </w:t>
      </w:r>
      <w:proofErr w:type="gramStart"/>
      <w:r w:rsidRPr="0039531D">
        <w:rPr>
          <w:sz w:val="24"/>
          <w:szCs w:val="24"/>
        </w:rPr>
        <w:t>schedule</w:t>
      </w:r>
      <w:r w:rsidR="00923FD3" w:rsidRPr="0039531D">
        <w:rPr>
          <w:sz w:val="24"/>
          <w:szCs w:val="24"/>
        </w:rPr>
        <w:t>, and</w:t>
      </w:r>
      <w:proofErr w:type="gramEnd"/>
      <w:r w:rsidR="00923FD3" w:rsidRPr="0039531D">
        <w:rPr>
          <w:sz w:val="24"/>
          <w:szCs w:val="24"/>
        </w:rPr>
        <w:t xml:space="preserve"> </w:t>
      </w:r>
      <w:r w:rsidR="00050B19" w:rsidRPr="0039531D">
        <w:rPr>
          <w:sz w:val="24"/>
          <w:szCs w:val="24"/>
        </w:rPr>
        <w:t>then</w:t>
      </w:r>
      <w:r w:rsidRPr="0039531D">
        <w:rPr>
          <w:sz w:val="24"/>
          <w:szCs w:val="24"/>
        </w:rPr>
        <w:t xml:space="preserve"> set aside time to </w:t>
      </w:r>
      <w:r w:rsidR="00050B19" w:rsidRPr="0039531D">
        <w:rPr>
          <w:sz w:val="24"/>
          <w:szCs w:val="24"/>
        </w:rPr>
        <w:t>strengthen</w:t>
      </w:r>
      <w:r w:rsidRPr="0039531D">
        <w:rPr>
          <w:sz w:val="24"/>
          <w:szCs w:val="24"/>
        </w:rPr>
        <w:t xml:space="preserve"> your relationship with</w:t>
      </w:r>
      <w:r w:rsidR="00245A05" w:rsidRPr="0039531D">
        <w:rPr>
          <w:sz w:val="24"/>
          <w:szCs w:val="24"/>
        </w:rPr>
        <w:t xml:space="preserve"> God and with</w:t>
      </w:r>
      <w:r w:rsidRPr="0039531D">
        <w:rPr>
          <w:sz w:val="24"/>
          <w:szCs w:val="24"/>
        </w:rPr>
        <w:t xml:space="preserve"> friends. Let faith guide you as you build stronger connections and embark on this fresh journey.</w:t>
      </w:r>
      <w:r w:rsidR="00B220FA" w:rsidRPr="0039531D">
        <w:rPr>
          <w:sz w:val="24"/>
          <w:szCs w:val="24"/>
        </w:rPr>
        <w:t xml:space="preserve"> So, check out all t</w:t>
      </w:r>
      <w:r w:rsidR="00F54007" w:rsidRPr="0039531D">
        <w:rPr>
          <w:sz w:val="24"/>
          <w:szCs w:val="24"/>
        </w:rPr>
        <w:t xml:space="preserve">he upcoming events and </w:t>
      </w:r>
      <w:r w:rsidR="008F48F5" w:rsidRPr="0039531D">
        <w:rPr>
          <w:sz w:val="24"/>
          <w:szCs w:val="24"/>
        </w:rPr>
        <w:t>sign up for some or all of them</w:t>
      </w:r>
      <w:r w:rsidR="008F48F5" w:rsidRPr="0039531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634626" w14:textId="71A9F45C" w:rsidR="004644A0" w:rsidRPr="009B5CA2" w:rsidRDefault="004644A0" w:rsidP="004644A0">
      <w:pPr>
        <w:jc w:val="center"/>
        <w:rPr>
          <w:color w:val="00AA48"/>
          <w:sz w:val="44"/>
          <w:szCs w:val="44"/>
        </w:rPr>
      </w:pPr>
      <w:r w:rsidRPr="009B5CA2">
        <w:rPr>
          <w:color w:val="00AA48"/>
          <w:sz w:val="44"/>
          <w:szCs w:val="44"/>
        </w:rPr>
        <w:t>UPCOMING EVENTS</w:t>
      </w:r>
    </w:p>
    <w:p w14:paraId="66E2FB5A" w14:textId="45F74190" w:rsidR="004F7C80" w:rsidRPr="009B5CA2" w:rsidRDefault="009142BB" w:rsidP="001E733D">
      <w:pPr>
        <w:rPr>
          <w:color w:val="0070C0"/>
          <w:sz w:val="24"/>
          <w:szCs w:val="24"/>
        </w:rPr>
      </w:pPr>
      <w:r w:rsidRPr="009B5CA2">
        <w:rPr>
          <w:color w:val="0070C0"/>
          <w:sz w:val="24"/>
          <w:szCs w:val="24"/>
        </w:rPr>
        <w:t>Love One Another</w:t>
      </w:r>
      <w:r w:rsidR="00954455" w:rsidRPr="009B5CA2">
        <w:rPr>
          <w:color w:val="0070C0"/>
          <w:sz w:val="24"/>
          <w:szCs w:val="24"/>
        </w:rPr>
        <w:t xml:space="preserve"> </w:t>
      </w:r>
      <w:r w:rsidR="007073A3" w:rsidRPr="009B5CA2">
        <w:rPr>
          <w:color w:val="0070C0"/>
          <w:sz w:val="24"/>
          <w:szCs w:val="24"/>
        </w:rPr>
        <w:t>Service Project</w:t>
      </w:r>
      <w:r w:rsidR="007073A3" w:rsidRPr="009B5CA2">
        <w:rPr>
          <w:color w:val="0070C0"/>
          <w:sz w:val="24"/>
          <w:szCs w:val="24"/>
        </w:rPr>
        <w:tab/>
      </w:r>
      <w:r w:rsidR="007073A3" w:rsidRPr="009B5CA2">
        <w:rPr>
          <w:color w:val="0070C0"/>
          <w:sz w:val="24"/>
          <w:szCs w:val="24"/>
        </w:rPr>
        <w:tab/>
      </w:r>
      <w:r w:rsidR="007073A3" w:rsidRPr="009B5CA2">
        <w:rPr>
          <w:color w:val="0070C0"/>
          <w:sz w:val="24"/>
          <w:szCs w:val="24"/>
        </w:rPr>
        <w:tab/>
      </w:r>
      <w:r w:rsidR="007073A3" w:rsidRPr="009B5CA2">
        <w:rPr>
          <w:color w:val="0070C0"/>
          <w:sz w:val="24"/>
          <w:szCs w:val="24"/>
        </w:rPr>
        <w:tab/>
      </w:r>
      <w:r w:rsidR="004F7C80" w:rsidRPr="009B5CA2">
        <w:rPr>
          <w:color w:val="0070C0"/>
          <w:sz w:val="24"/>
          <w:szCs w:val="24"/>
        </w:rPr>
        <w:t>Wednesday, February 12</w:t>
      </w:r>
      <w:r w:rsidR="004F7C80" w:rsidRPr="009B5CA2">
        <w:rPr>
          <w:color w:val="0070C0"/>
          <w:sz w:val="24"/>
          <w:szCs w:val="24"/>
          <w:vertAlign w:val="superscript"/>
        </w:rPr>
        <w:t>th</w:t>
      </w:r>
      <w:r w:rsidR="004F7C80" w:rsidRPr="009B5CA2">
        <w:rPr>
          <w:color w:val="0070C0"/>
          <w:sz w:val="24"/>
          <w:szCs w:val="24"/>
        </w:rPr>
        <w:t xml:space="preserve"> </w:t>
      </w:r>
    </w:p>
    <w:p w14:paraId="6CDBF533" w14:textId="110B5C47" w:rsidR="007073A3" w:rsidRPr="009B5CA2" w:rsidRDefault="00870E26" w:rsidP="001E733D">
      <w:pPr>
        <w:rPr>
          <w:color w:val="auto"/>
          <w:sz w:val="20"/>
        </w:rPr>
      </w:pPr>
      <w:r w:rsidRPr="009B5CA2">
        <w:rPr>
          <w:color w:val="auto"/>
          <w:sz w:val="20"/>
        </w:rPr>
        <w:t xml:space="preserve">Meet at 6:00 to deliver </w:t>
      </w:r>
      <w:r w:rsidR="00B80A61" w:rsidRPr="009B5CA2">
        <w:rPr>
          <w:color w:val="auto"/>
          <w:sz w:val="20"/>
        </w:rPr>
        <w:t xml:space="preserve">handmade Valentine’s cards to </w:t>
      </w:r>
      <w:r w:rsidR="0059298E" w:rsidRPr="009B5CA2">
        <w:rPr>
          <w:color w:val="auto"/>
          <w:sz w:val="20"/>
        </w:rPr>
        <w:t>community friends in assisted living</w:t>
      </w:r>
      <w:r w:rsidR="00CB1A44" w:rsidRPr="009B5CA2">
        <w:rPr>
          <w:color w:val="auto"/>
          <w:sz w:val="20"/>
        </w:rPr>
        <w:t xml:space="preserve">, then </w:t>
      </w:r>
      <w:r w:rsidR="0016649A" w:rsidRPr="009B5CA2">
        <w:rPr>
          <w:color w:val="auto"/>
          <w:sz w:val="20"/>
        </w:rPr>
        <w:t>enjoy a “sweet treat” together.</w:t>
      </w:r>
    </w:p>
    <w:p w14:paraId="5A503681" w14:textId="2EC75CEB" w:rsidR="00A41E95" w:rsidRPr="009B5CA2" w:rsidRDefault="00A41E95" w:rsidP="001E733D">
      <w:pPr>
        <w:rPr>
          <w:color w:val="0070C0"/>
          <w:sz w:val="24"/>
          <w:szCs w:val="24"/>
        </w:rPr>
      </w:pPr>
      <w:r w:rsidRPr="009B5CA2">
        <w:rPr>
          <w:color w:val="0070C0"/>
          <w:sz w:val="24"/>
          <w:szCs w:val="24"/>
        </w:rPr>
        <w:t>Glow in the Dark Lock-</w:t>
      </w:r>
      <w:proofErr w:type="gramStart"/>
      <w:r w:rsidRPr="009B5CA2">
        <w:rPr>
          <w:color w:val="0070C0"/>
          <w:sz w:val="24"/>
          <w:szCs w:val="24"/>
        </w:rPr>
        <w:t>In</w:t>
      </w:r>
      <w:proofErr w:type="gramEnd"/>
      <w:r w:rsidRPr="009B5CA2">
        <w:rPr>
          <w:color w:val="0070C0"/>
          <w:sz w:val="24"/>
          <w:szCs w:val="24"/>
        </w:rPr>
        <w:tab/>
      </w:r>
      <w:r w:rsidRPr="009B5CA2">
        <w:rPr>
          <w:color w:val="0070C0"/>
          <w:sz w:val="24"/>
          <w:szCs w:val="24"/>
        </w:rPr>
        <w:tab/>
      </w:r>
      <w:r w:rsidRPr="009B5CA2">
        <w:rPr>
          <w:color w:val="0070C0"/>
          <w:sz w:val="24"/>
          <w:szCs w:val="24"/>
        </w:rPr>
        <w:tab/>
      </w:r>
      <w:r w:rsidRPr="009B5CA2">
        <w:rPr>
          <w:color w:val="0070C0"/>
          <w:sz w:val="24"/>
          <w:szCs w:val="24"/>
        </w:rPr>
        <w:tab/>
      </w:r>
      <w:r w:rsidRPr="009B5CA2">
        <w:rPr>
          <w:color w:val="0070C0"/>
          <w:sz w:val="24"/>
          <w:szCs w:val="24"/>
        </w:rPr>
        <w:tab/>
        <w:t>Friday</w:t>
      </w:r>
      <w:r w:rsidR="00F02F57" w:rsidRPr="009B5CA2">
        <w:rPr>
          <w:color w:val="0070C0"/>
          <w:sz w:val="24"/>
          <w:szCs w:val="24"/>
        </w:rPr>
        <w:t>/Saturday, February 21st-22</w:t>
      </w:r>
      <w:r w:rsidR="00F02F57" w:rsidRPr="009B5CA2">
        <w:rPr>
          <w:color w:val="0070C0"/>
          <w:sz w:val="24"/>
          <w:szCs w:val="24"/>
          <w:vertAlign w:val="superscript"/>
        </w:rPr>
        <w:t>nd</w:t>
      </w:r>
    </w:p>
    <w:p w14:paraId="74F20EA2" w14:textId="4E501372" w:rsidR="0076651F" w:rsidRPr="009B5CA2" w:rsidRDefault="003360C2" w:rsidP="001E733D">
      <w:pPr>
        <w:rPr>
          <w:color w:val="auto"/>
          <w:sz w:val="20"/>
        </w:rPr>
      </w:pPr>
      <w:r w:rsidRPr="009B5CA2">
        <w:rPr>
          <w:color w:val="auto"/>
          <w:sz w:val="20"/>
        </w:rPr>
        <w:t>Get ready for an epi</w:t>
      </w:r>
      <w:r w:rsidR="000046D2" w:rsidRPr="009B5CA2">
        <w:rPr>
          <w:color w:val="auto"/>
          <w:sz w:val="20"/>
        </w:rPr>
        <w:t>c Lock-In! Join us for a night packed with games, face-painting, dancing, movies, a midnight meal and more</w:t>
      </w:r>
      <w:r w:rsidR="00C3669A" w:rsidRPr="009B5CA2">
        <w:rPr>
          <w:color w:val="auto"/>
          <w:sz w:val="20"/>
        </w:rPr>
        <w:t xml:space="preserve">. </w:t>
      </w:r>
      <w:r w:rsidR="00630989" w:rsidRPr="009B5CA2">
        <w:rPr>
          <w:color w:val="auto"/>
          <w:sz w:val="20"/>
        </w:rPr>
        <w:t>Wear neon or white. Grab a spot and grab a friend to bring along.</w:t>
      </w:r>
      <w:r w:rsidR="00513144" w:rsidRPr="009B5CA2">
        <w:rPr>
          <w:color w:val="auto"/>
          <w:sz w:val="20"/>
        </w:rPr>
        <w:t xml:space="preserve"> </w:t>
      </w:r>
      <w:hyperlink r:id="rId13" w:history="1">
        <w:r w:rsidR="0076651F" w:rsidRPr="009B5CA2">
          <w:rPr>
            <w:rStyle w:val="Hyperlink"/>
            <w:sz w:val="20"/>
          </w:rPr>
          <w:t>https://forms.gle/w8xUjGHV47BM9J4J7</w:t>
        </w:r>
      </w:hyperlink>
    </w:p>
    <w:p w14:paraId="503B5222" w14:textId="43AD0B18" w:rsidR="00EE6D65" w:rsidRPr="009B5CA2" w:rsidRDefault="00EE6D65" w:rsidP="001E733D">
      <w:pPr>
        <w:rPr>
          <w:color w:val="0070C0"/>
          <w:sz w:val="24"/>
          <w:szCs w:val="24"/>
        </w:rPr>
      </w:pPr>
      <w:r w:rsidRPr="009B5CA2">
        <w:rPr>
          <w:color w:val="0070C0"/>
          <w:sz w:val="24"/>
          <w:szCs w:val="24"/>
        </w:rPr>
        <w:t>Easter at the PAC</w:t>
      </w:r>
      <w:r w:rsidR="00774143" w:rsidRPr="009B5CA2">
        <w:rPr>
          <w:color w:val="0070C0"/>
          <w:sz w:val="24"/>
          <w:szCs w:val="24"/>
        </w:rPr>
        <w:tab/>
      </w:r>
      <w:r w:rsidR="00774143" w:rsidRPr="009B5CA2">
        <w:rPr>
          <w:color w:val="0070C0"/>
          <w:sz w:val="24"/>
          <w:szCs w:val="24"/>
        </w:rPr>
        <w:tab/>
      </w:r>
      <w:r w:rsidR="00774143" w:rsidRPr="009B5CA2">
        <w:rPr>
          <w:color w:val="0070C0"/>
          <w:sz w:val="24"/>
          <w:szCs w:val="24"/>
        </w:rPr>
        <w:tab/>
      </w:r>
      <w:r w:rsidR="00774143" w:rsidRPr="009B5CA2">
        <w:rPr>
          <w:color w:val="0070C0"/>
          <w:sz w:val="24"/>
          <w:szCs w:val="24"/>
        </w:rPr>
        <w:tab/>
      </w:r>
      <w:r w:rsidR="00774143" w:rsidRPr="009B5CA2">
        <w:rPr>
          <w:color w:val="0070C0"/>
          <w:sz w:val="24"/>
          <w:szCs w:val="24"/>
        </w:rPr>
        <w:tab/>
      </w:r>
      <w:r w:rsidR="00774143" w:rsidRPr="009B5CA2">
        <w:rPr>
          <w:color w:val="0070C0"/>
          <w:sz w:val="24"/>
          <w:szCs w:val="24"/>
        </w:rPr>
        <w:tab/>
      </w:r>
      <w:r w:rsidR="00F618D8" w:rsidRPr="009B5CA2">
        <w:rPr>
          <w:color w:val="0070C0"/>
          <w:sz w:val="24"/>
          <w:szCs w:val="24"/>
        </w:rPr>
        <w:t>Sunday, April 20</w:t>
      </w:r>
      <w:r w:rsidR="00F618D8" w:rsidRPr="009B5CA2">
        <w:rPr>
          <w:color w:val="0070C0"/>
          <w:sz w:val="24"/>
          <w:szCs w:val="24"/>
          <w:vertAlign w:val="superscript"/>
        </w:rPr>
        <w:t>th</w:t>
      </w:r>
    </w:p>
    <w:p w14:paraId="0178E51D" w14:textId="5B01BF2B" w:rsidR="00F618D8" w:rsidRPr="009B5CA2" w:rsidRDefault="00F618D8" w:rsidP="001E733D">
      <w:pPr>
        <w:rPr>
          <w:color w:val="212121"/>
          <w:sz w:val="20"/>
        </w:rPr>
      </w:pPr>
      <w:r w:rsidRPr="009B5CA2">
        <w:rPr>
          <w:color w:val="212121"/>
          <w:sz w:val="20"/>
        </w:rPr>
        <w:t xml:space="preserve">Join us for a community Easter celebration at the Festus High School Performing Arts Center. </w:t>
      </w:r>
    </w:p>
    <w:p w14:paraId="1BAC4CD4" w14:textId="4CF39A6B" w:rsidR="00C40C3E" w:rsidRPr="009B5CA2" w:rsidRDefault="003A202E" w:rsidP="001E733D">
      <w:pPr>
        <w:rPr>
          <w:color w:val="663F9F"/>
          <w:sz w:val="24"/>
          <w:szCs w:val="24"/>
        </w:rPr>
      </w:pPr>
      <w:r w:rsidRPr="009B5CA2">
        <w:rPr>
          <w:color w:val="0070C0"/>
          <w:sz w:val="24"/>
          <w:szCs w:val="24"/>
        </w:rPr>
        <w:t xml:space="preserve">Senior Sunday </w:t>
      </w:r>
      <w:r w:rsidRPr="009B5CA2">
        <w:rPr>
          <w:color w:val="0070C0"/>
          <w:sz w:val="24"/>
          <w:szCs w:val="24"/>
        </w:rPr>
        <w:tab/>
      </w:r>
      <w:r w:rsidR="00463FB7" w:rsidRPr="009B5CA2">
        <w:rPr>
          <w:color w:val="0070C0"/>
          <w:sz w:val="24"/>
          <w:szCs w:val="24"/>
        </w:rPr>
        <w:tab/>
      </w:r>
      <w:r w:rsidR="00CC4F7C" w:rsidRPr="009B5CA2">
        <w:rPr>
          <w:color w:val="0070C0"/>
          <w:sz w:val="24"/>
          <w:szCs w:val="24"/>
        </w:rPr>
        <w:tab/>
      </w:r>
      <w:r w:rsidR="00CC4F7C" w:rsidRPr="009B5CA2">
        <w:rPr>
          <w:color w:val="0070C0"/>
          <w:sz w:val="24"/>
          <w:szCs w:val="24"/>
        </w:rPr>
        <w:tab/>
      </w:r>
      <w:r w:rsidR="00302C84" w:rsidRPr="009B5CA2">
        <w:rPr>
          <w:color w:val="0070C0"/>
          <w:sz w:val="24"/>
          <w:szCs w:val="24"/>
        </w:rPr>
        <w:tab/>
      </w:r>
      <w:r w:rsidR="00302C84" w:rsidRPr="009B5CA2">
        <w:rPr>
          <w:color w:val="0070C0"/>
          <w:sz w:val="24"/>
          <w:szCs w:val="24"/>
        </w:rPr>
        <w:tab/>
      </w:r>
      <w:r w:rsidR="00302C84" w:rsidRPr="009B5CA2">
        <w:rPr>
          <w:color w:val="0070C0"/>
          <w:sz w:val="24"/>
          <w:szCs w:val="24"/>
        </w:rPr>
        <w:tab/>
      </w:r>
      <w:proofErr w:type="spellStart"/>
      <w:r w:rsidR="00302C84" w:rsidRPr="009B5CA2">
        <w:rPr>
          <w:color w:val="0070C0"/>
          <w:sz w:val="24"/>
          <w:szCs w:val="24"/>
        </w:rPr>
        <w:t>Sunday</w:t>
      </w:r>
      <w:proofErr w:type="spellEnd"/>
      <w:r w:rsidR="00302C84" w:rsidRPr="009B5CA2">
        <w:rPr>
          <w:color w:val="0070C0"/>
          <w:sz w:val="24"/>
          <w:szCs w:val="24"/>
        </w:rPr>
        <w:t xml:space="preserve">, May </w:t>
      </w:r>
      <w:r w:rsidR="00382CE9" w:rsidRPr="009B5CA2">
        <w:rPr>
          <w:color w:val="0070C0"/>
          <w:sz w:val="24"/>
          <w:szCs w:val="24"/>
        </w:rPr>
        <w:t>1</w:t>
      </w:r>
      <w:r w:rsidR="00110DDE" w:rsidRPr="009B5CA2">
        <w:rPr>
          <w:color w:val="0070C0"/>
          <w:sz w:val="24"/>
          <w:szCs w:val="24"/>
        </w:rPr>
        <w:t>8th</w:t>
      </w:r>
      <w:r w:rsidR="00CC4F7C" w:rsidRPr="009B5CA2">
        <w:rPr>
          <w:color w:val="0070C0"/>
          <w:sz w:val="24"/>
          <w:szCs w:val="24"/>
        </w:rPr>
        <w:tab/>
      </w:r>
      <w:r w:rsidR="00CC4F7C" w:rsidRPr="009B5CA2">
        <w:rPr>
          <w:color w:val="663F9F"/>
          <w:sz w:val="24"/>
          <w:szCs w:val="24"/>
        </w:rPr>
        <w:tab/>
      </w:r>
      <w:r w:rsidR="00CC4F7C" w:rsidRPr="009B5CA2">
        <w:rPr>
          <w:color w:val="663F9F"/>
          <w:sz w:val="24"/>
          <w:szCs w:val="24"/>
        </w:rPr>
        <w:tab/>
      </w:r>
      <w:r w:rsidR="00463FB7" w:rsidRPr="009B5CA2">
        <w:rPr>
          <w:color w:val="663F9F"/>
          <w:sz w:val="24"/>
          <w:szCs w:val="24"/>
        </w:rPr>
        <w:tab/>
      </w:r>
      <w:r w:rsidR="00463FB7" w:rsidRPr="009B5CA2">
        <w:rPr>
          <w:color w:val="663F9F"/>
          <w:sz w:val="24"/>
          <w:szCs w:val="24"/>
        </w:rPr>
        <w:tab/>
      </w:r>
    </w:p>
    <w:p w14:paraId="6372D1A5" w14:textId="2A8B7E75" w:rsidR="00CC4F7C" w:rsidRPr="009B5CA2" w:rsidRDefault="00CC4F7C" w:rsidP="001E733D">
      <w:pPr>
        <w:rPr>
          <w:color w:val="212121"/>
          <w:sz w:val="20"/>
        </w:rPr>
      </w:pPr>
      <w:r w:rsidRPr="009B5CA2">
        <w:rPr>
          <w:color w:val="212121"/>
          <w:sz w:val="20"/>
        </w:rPr>
        <w:t xml:space="preserve">Celebrate the end of another school year and </w:t>
      </w:r>
      <w:r w:rsidR="00302C84" w:rsidRPr="009B5CA2">
        <w:rPr>
          <w:color w:val="212121"/>
          <w:sz w:val="20"/>
        </w:rPr>
        <w:t>congratulate our graduates!</w:t>
      </w:r>
    </w:p>
    <w:p w14:paraId="388A5D29" w14:textId="654CD6BC" w:rsidR="00A41E95" w:rsidRPr="009B5CA2" w:rsidRDefault="006B3E60" w:rsidP="00C17FB9">
      <w:pPr>
        <w:jc w:val="center"/>
        <w:rPr>
          <w:color w:val="00AA48"/>
          <w:sz w:val="44"/>
          <w:szCs w:val="44"/>
        </w:rPr>
      </w:pPr>
      <w:r w:rsidRPr="009B5CA2">
        <w:rPr>
          <w:color w:val="00AA48"/>
          <w:sz w:val="44"/>
          <w:szCs w:val="44"/>
        </w:rPr>
        <w:t>LOOKING AHEAD</w:t>
      </w:r>
    </w:p>
    <w:p w14:paraId="5F2570BC" w14:textId="41EAD601" w:rsidR="00957F77" w:rsidRDefault="00710C09" w:rsidP="00957F77">
      <w:pPr>
        <w:rPr>
          <w:color w:val="212121"/>
          <w:sz w:val="24"/>
          <w:szCs w:val="24"/>
        </w:rPr>
      </w:pPr>
      <w:r w:rsidRPr="00E5193F">
        <w:rPr>
          <w:color w:val="212121"/>
          <w:sz w:val="24"/>
          <w:szCs w:val="24"/>
        </w:rPr>
        <w:t xml:space="preserve">What could summer look like </w:t>
      </w:r>
      <w:proofErr w:type="gramStart"/>
      <w:r w:rsidRPr="00E5193F">
        <w:rPr>
          <w:color w:val="212121"/>
          <w:sz w:val="24"/>
          <w:szCs w:val="24"/>
        </w:rPr>
        <w:t>for</w:t>
      </w:r>
      <w:proofErr w:type="gramEnd"/>
      <w:r w:rsidRPr="00E5193F">
        <w:rPr>
          <w:color w:val="212121"/>
          <w:sz w:val="24"/>
          <w:szCs w:val="24"/>
        </w:rPr>
        <w:t xml:space="preserve"> you?</w:t>
      </w:r>
      <w:r w:rsidR="003424B4" w:rsidRPr="00E5193F">
        <w:rPr>
          <w:color w:val="212121"/>
          <w:sz w:val="24"/>
          <w:szCs w:val="24"/>
        </w:rPr>
        <w:t xml:space="preserve"> </w:t>
      </w:r>
      <w:r w:rsidR="00C85841">
        <w:rPr>
          <w:color w:val="212121"/>
          <w:sz w:val="24"/>
          <w:szCs w:val="24"/>
        </w:rPr>
        <w:t xml:space="preserve">Serve at home? </w:t>
      </w:r>
      <w:r w:rsidR="0009191F" w:rsidRPr="00E5193F">
        <w:rPr>
          <w:color w:val="212121"/>
          <w:sz w:val="24"/>
          <w:szCs w:val="24"/>
        </w:rPr>
        <w:t>What about a trip to camp?</w:t>
      </w:r>
    </w:p>
    <w:p w14:paraId="000ECA83" w14:textId="592F39E9" w:rsidR="00771504" w:rsidRPr="00DC4FF1" w:rsidRDefault="001E06BF" w:rsidP="00957F77">
      <w:pPr>
        <w:rPr>
          <w:color w:val="0070C0"/>
          <w:sz w:val="24"/>
          <w:szCs w:val="24"/>
        </w:rPr>
      </w:pPr>
      <w:r w:rsidRPr="00DC4FF1">
        <w:rPr>
          <w:color w:val="0070C0"/>
          <w:sz w:val="24"/>
          <w:szCs w:val="24"/>
        </w:rPr>
        <w:t xml:space="preserve">True North Vacation Bible School </w:t>
      </w:r>
      <w:r w:rsidRPr="00DC4FF1">
        <w:rPr>
          <w:color w:val="0070C0"/>
          <w:sz w:val="24"/>
          <w:szCs w:val="24"/>
        </w:rPr>
        <w:tab/>
      </w:r>
      <w:r w:rsidRPr="00DC4FF1">
        <w:rPr>
          <w:color w:val="0070C0"/>
          <w:sz w:val="24"/>
          <w:szCs w:val="24"/>
        </w:rPr>
        <w:tab/>
      </w:r>
      <w:r w:rsidRPr="00DC4FF1">
        <w:rPr>
          <w:color w:val="0070C0"/>
          <w:sz w:val="24"/>
          <w:szCs w:val="24"/>
        </w:rPr>
        <w:tab/>
      </w:r>
      <w:r w:rsidRPr="00DC4FF1">
        <w:rPr>
          <w:color w:val="0070C0"/>
          <w:sz w:val="24"/>
          <w:szCs w:val="24"/>
        </w:rPr>
        <w:tab/>
        <w:t>July 21-25</w:t>
      </w:r>
    </w:p>
    <w:p w14:paraId="7C1C42D4" w14:textId="56A89789" w:rsidR="00771504" w:rsidRPr="009B5CA2" w:rsidRDefault="00DE05DD" w:rsidP="00957F77">
      <w:pPr>
        <w:rPr>
          <w:color w:val="212121"/>
          <w:sz w:val="20"/>
        </w:rPr>
      </w:pPr>
      <w:r w:rsidRPr="009B5CA2">
        <w:rPr>
          <w:color w:val="212121"/>
          <w:sz w:val="20"/>
        </w:rPr>
        <w:t xml:space="preserve">Help </w:t>
      </w:r>
      <w:r w:rsidRPr="009B5CA2">
        <w:rPr>
          <w:color w:val="212121"/>
          <w:sz w:val="20"/>
        </w:rPr>
        <w:t>Kids</w:t>
      </w:r>
      <w:r w:rsidRPr="009B5CA2">
        <w:rPr>
          <w:color w:val="212121"/>
          <w:sz w:val="20"/>
        </w:rPr>
        <w:t xml:space="preserve"> (PK-5</w:t>
      </w:r>
      <w:r w:rsidRPr="009B5CA2">
        <w:rPr>
          <w:color w:val="212121"/>
          <w:sz w:val="20"/>
          <w:vertAlign w:val="superscript"/>
        </w:rPr>
        <w:t>th</w:t>
      </w:r>
      <w:r w:rsidRPr="009B5CA2">
        <w:rPr>
          <w:color w:val="212121"/>
          <w:sz w:val="20"/>
        </w:rPr>
        <w:t xml:space="preserve"> grade) </w:t>
      </w:r>
      <w:r w:rsidRPr="009B5CA2">
        <w:rPr>
          <w:color w:val="212121"/>
          <w:sz w:val="20"/>
        </w:rPr>
        <w:t xml:space="preserve">foster a deeper connection with our faithful friend, Jesus, while discovering the great Alaskan frontier. </w:t>
      </w:r>
    </w:p>
    <w:p w14:paraId="57CD85BB" w14:textId="507E4D19" w:rsidR="00B35475" w:rsidRPr="00DC4FF1" w:rsidRDefault="00471142" w:rsidP="00957F77">
      <w:pPr>
        <w:rPr>
          <w:color w:val="0070C0"/>
          <w:sz w:val="24"/>
          <w:szCs w:val="24"/>
        </w:rPr>
      </w:pPr>
      <w:r w:rsidRPr="00DC4FF1">
        <w:rPr>
          <w:color w:val="0070C0"/>
          <w:sz w:val="24"/>
          <w:szCs w:val="24"/>
        </w:rPr>
        <w:t>Unite Youth Conferenc</w:t>
      </w:r>
      <w:r w:rsidR="00BF07A8" w:rsidRPr="00DC4FF1">
        <w:rPr>
          <w:color w:val="0070C0"/>
          <w:sz w:val="24"/>
          <w:szCs w:val="24"/>
        </w:rPr>
        <w:t>e</w:t>
      </w:r>
      <w:r w:rsidRPr="00DC4FF1">
        <w:rPr>
          <w:color w:val="0070C0"/>
          <w:sz w:val="24"/>
          <w:szCs w:val="24"/>
        </w:rPr>
        <w:t xml:space="preserve"> at Central Methodist </w:t>
      </w:r>
      <w:r w:rsidR="00BF07A8" w:rsidRPr="00DC4FF1">
        <w:rPr>
          <w:color w:val="0070C0"/>
          <w:sz w:val="24"/>
          <w:szCs w:val="24"/>
        </w:rPr>
        <w:t xml:space="preserve">  </w:t>
      </w:r>
      <w:r w:rsidR="00BF07A8" w:rsidRPr="00DC4FF1">
        <w:rPr>
          <w:color w:val="0070C0"/>
          <w:sz w:val="24"/>
          <w:szCs w:val="24"/>
        </w:rPr>
        <w:tab/>
      </w:r>
      <w:r w:rsidR="00BF07A8" w:rsidRPr="00DC4FF1">
        <w:rPr>
          <w:color w:val="0070C0"/>
          <w:sz w:val="24"/>
          <w:szCs w:val="24"/>
        </w:rPr>
        <w:tab/>
        <w:t>July 12-16 OR July 21-25</w:t>
      </w:r>
    </w:p>
    <w:p w14:paraId="5C7BDBFD" w14:textId="3082607F" w:rsidR="001E4049" w:rsidRPr="009B5CA2" w:rsidRDefault="00036CA9" w:rsidP="00957F77">
      <w:pPr>
        <w:rPr>
          <w:color w:val="212121"/>
          <w:sz w:val="20"/>
        </w:rPr>
      </w:pPr>
      <w:r w:rsidRPr="009B5CA2">
        <w:rPr>
          <w:noProof/>
          <w:color w:val="212121"/>
          <w:sz w:val="20"/>
        </w:rPr>
        <w:drawing>
          <wp:anchor distT="0" distB="0" distL="114300" distR="114300" simplePos="0" relativeHeight="251667968" behindDoc="0" locked="0" layoutInCell="1" allowOverlap="1" wp14:anchorId="69E2D079" wp14:editId="04D2A7FD">
            <wp:simplePos x="0" y="0"/>
            <wp:positionH relativeFrom="column">
              <wp:posOffset>5608320</wp:posOffset>
            </wp:positionH>
            <wp:positionV relativeFrom="paragraph">
              <wp:posOffset>935828</wp:posOffset>
            </wp:positionV>
            <wp:extent cx="1112520" cy="1179357"/>
            <wp:effectExtent l="0" t="0" r="0" b="1905"/>
            <wp:wrapNone/>
            <wp:docPr id="1524030881" name="Picture 5" descr="A rainbow colored blo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30881" name="Picture 5" descr="A rainbow colored blot on a black backgroun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56" cy="1183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FE0" w:rsidRPr="009B5CA2">
        <w:rPr>
          <w:noProof/>
          <w:color w:val="212121"/>
          <w:sz w:val="20"/>
        </w:rPr>
        <w:t>Expect a</w:t>
      </w:r>
      <w:r w:rsidR="005B11FF" w:rsidRPr="009B5CA2">
        <w:rPr>
          <w:color w:val="212121"/>
          <w:sz w:val="20"/>
        </w:rPr>
        <w:t xml:space="preserve"> powerful</w:t>
      </w:r>
      <w:r w:rsidR="00623524" w:rsidRPr="009B5CA2">
        <w:rPr>
          <w:color w:val="212121"/>
          <w:sz w:val="20"/>
        </w:rPr>
        <w:t xml:space="preserve">, transformational week! </w:t>
      </w:r>
      <w:r w:rsidR="005B11FF" w:rsidRPr="009B5CA2">
        <w:rPr>
          <w:color w:val="212121"/>
          <w:sz w:val="20"/>
        </w:rPr>
        <w:t xml:space="preserve">You will hear from great speakers, experience high-energy worship, share spiritual growth, choose from engaging and diverse electives, play mega games, eSports and sports tournaments, </w:t>
      </w:r>
      <w:proofErr w:type="gramStart"/>
      <w:r w:rsidR="005B11FF" w:rsidRPr="009B5CA2">
        <w:rPr>
          <w:color w:val="212121"/>
          <w:sz w:val="20"/>
        </w:rPr>
        <w:t>swimming</w:t>
      </w:r>
      <w:proofErr w:type="gramEnd"/>
      <w:r w:rsidR="005B11FF" w:rsidRPr="009B5CA2">
        <w:rPr>
          <w:color w:val="212121"/>
          <w:sz w:val="20"/>
        </w:rPr>
        <w:t xml:space="preserve"> in the pool, and much more!</w:t>
      </w:r>
      <w:r w:rsidR="007902A4" w:rsidRPr="009B5CA2">
        <w:rPr>
          <w:color w:val="212121"/>
          <w:sz w:val="20"/>
        </w:rPr>
        <w:t xml:space="preserve"> Find out more here: </w:t>
      </w:r>
      <w:hyperlink r:id="rId16" w:history="1">
        <w:r w:rsidR="007902A4" w:rsidRPr="009B5CA2">
          <w:rPr>
            <w:rStyle w:val="Hyperlink"/>
            <w:sz w:val="20"/>
          </w:rPr>
          <w:t>https://www.unite.moumethodist.org/faqs</w:t>
        </w:r>
      </w:hyperlink>
    </w:p>
    <w:p w14:paraId="6249C11E" w14:textId="792DD98D" w:rsidR="00C86CFE" w:rsidRPr="009B5CA2" w:rsidRDefault="00C86CFE" w:rsidP="00C86CFE">
      <w:pPr>
        <w:jc w:val="center"/>
        <w:rPr>
          <w:color w:val="00AA48"/>
          <w:sz w:val="44"/>
          <w:szCs w:val="44"/>
        </w:rPr>
      </w:pPr>
      <w:r w:rsidRPr="009B5CA2">
        <w:rPr>
          <w:color w:val="00AA48"/>
          <w:sz w:val="44"/>
          <w:szCs w:val="44"/>
        </w:rPr>
        <w:t>Midweek Ministry</w:t>
      </w:r>
    </w:p>
    <w:p w14:paraId="64911DE9" w14:textId="2E6A3797" w:rsidR="00220305" w:rsidRPr="00617D14" w:rsidRDefault="004C1479" w:rsidP="00617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Stay energized </w:t>
      </w:r>
      <w:r w:rsidR="00F92AA7">
        <w:rPr>
          <w:color w:val="000000" w:themeColor="text1"/>
          <w:sz w:val="24"/>
          <w:szCs w:val="24"/>
        </w:rPr>
        <w:t>and connected every Wednesday at 6:00 for UMYF.</w:t>
      </w:r>
    </w:p>
    <w:sectPr w:rsidR="00220305" w:rsidRPr="00617D14" w:rsidSect="00DD4474">
      <w:pgSz w:w="12240" w:h="15840"/>
      <w:pgMar w:top="720" w:right="720" w:bottom="720" w:left="720" w:header="720" w:footer="72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6790" w14:textId="77777777" w:rsidR="00B7165A" w:rsidRDefault="00B7165A" w:rsidP="00955BDF">
      <w:pPr>
        <w:spacing w:line="240" w:lineRule="auto"/>
      </w:pPr>
      <w:r>
        <w:separator/>
      </w:r>
    </w:p>
  </w:endnote>
  <w:endnote w:type="continuationSeparator" w:id="0">
    <w:p w14:paraId="4B906E49" w14:textId="77777777" w:rsidR="00B7165A" w:rsidRDefault="00B7165A" w:rsidP="0095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366F" w14:textId="77777777" w:rsidR="00B7165A" w:rsidRDefault="00B7165A" w:rsidP="00955BDF">
      <w:pPr>
        <w:spacing w:line="240" w:lineRule="auto"/>
      </w:pPr>
      <w:r>
        <w:separator/>
      </w:r>
    </w:p>
  </w:footnote>
  <w:footnote w:type="continuationSeparator" w:id="0">
    <w:p w14:paraId="5F5DFEE4" w14:textId="77777777" w:rsidR="00B7165A" w:rsidRDefault="00B7165A" w:rsidP="00955B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86"/>
    <w:rsid w:val="000046D2"/>
    <w:rsid w:val="00016638"/>
    <w:rsid w:val="00036CA9"/>
    <w:rsid w:val="00050B19"/>
    <w:rsid w:val="00057E7D"/>
    <w:rsid w:val="0008402D"/>
    <w:rsid w:val="0009191F"/>
    <w:rsid w:val="000932A6"/>
    <w:rsid w:val="000F27EE"/>
    <w:rsid w:val="00110DDE"/>
    <w:rsid w:val="00145D40"/>
    <w:rsid w:val="0016649A"/>
    <w:rsid w:val="001D3E89"/>
    <w:rsid w:val="001D5F8A"/>
    <w:rsid w:val="001E06BF"/>
    <w:rsid w:val="001E4049"/>
    <w:rsid w:val="001E733D"/>
    <w:rsid w:val="001F2029"/>
    <w:rsid w:val="00220305"/>
    <w:rsid w:val="00227631"/>
    <w:rsid w:val="00244702"/>
    <w:rsid w:val="00245A05"/>
    <w:rsid w:val="002B3181"/>
    <w:rsid w:val="002E2621"/>
    <w:rsid w:val="00302C84"/>
    <w:rsid w:val="00306A35"/>
    <w:rsid w:val="003360C2"/>
    <w:rsid w:val="003424B4"/>
    <w:rsid w:val="00342CC1"/>
    <w:rsid w:val="00347D89"/>
    <w:rsid w:val="00382CE9"/>
    <w:rsid w:val="0039531D"/>
    <w:rsid w:val="003A202E"/>
    <w:rsid w:val="003B46CA"/>
    <w:rsid w:val="003C3255"/>
    <w:rsid w:val="003D6DD8"/>
    <w:rsid w:val="003E7FE0"/>
    <w:rsid w:val="003F74EE"/>
    <w:rsid w:val="00462B07"/>
    <w:rsid w:val="00463FB7"/>
    <w:rsid w:val="004644A0"/>
    <w:rsid w:val="00465F24"/>
    <w:rsid w:val="00471142"/>
    <w:rsid w:val="0047337B"/>
    <w:rsid w:val="004844BC"/>
    <w:rsid w:val="00492C3B"/>
    <w:rsid w:val="004B434E"/>
    <w:rsid w:val="004B771F"/>
    <w:rsid w:val="004C1479"/>
    <w:rsid w:val="004D54C1"/>
    <w:rsid w:val="004F7C80"/>
    <w:rsid w:val="00506AAE"/>
    <w:rsid w:val="00513144"/>
    <w:rsid w:val="00514064"/>
    <w:rsid w:val="00516041"/>
    <w:rsid w:val="00584C49"/>
    <w:rsid w:val="0058545C"/>
    <w:rsid w:val="0059298E"/>
    <w:rsid w:val="005A3B96"/>
    <w:rsid w:val="005B11FF"/>
    <w:rsid w:val="005D605B"/>
    <w:rsid w:val="005F40FE"/>
    <w:rsid w:val="00604206"/>
    <w:rsid w:val="00617D14"/>
    <w:rsid w:val="00623524"/>
    <w:rsid w:val="00626E1D"/>
    <w:rsid w:val="00630989"/>
    <w:rsid w:val="00693E3E"/>
    <w:rsid w:val="006B3E60"/>
    <w:rsid w:val="007073A3"/>
    <w:rsid w:val="00710C09"/>
    <w:rsid w:val="00734ACE"/>
    <w:rsid w:val="0076651F"/>
    <w:rsid w:val="007712C1"/>
    <w:rsid w:val="00771504"/>
    <w:rsid w:val="00774143"/>
    <w:rsid w:val="007902A4"/>
    <w:rsid w:val="007A65E1"/>
    <w:rsid w:val="007E769E"/>
    <w:rsid w:val="00807A1B"/>
    <w:rsid w:val="00867A97"/>
    <w:rsid w:val="00870E26"/>
    <w:rsid w:val="00890FD1"/>
    <w:rsid w:val="008A0BE9"/>
    <w:rsid w:val="008A3686"/>
    <w:rsid w:val="008B1E15"/>
    <w:rsid w:val="008F48F5"/>
    <w:rsid w:val="00901485"/>
    <w:rsid w:val="009131C9"/>
    <w:rsid w:val="009142BB"/>
    <w:rsid w:val="009149AA"/>
    <w:rsid w:val="00923FD3"/>
    <w:rsid w:val="0094073C"/>
    <w:rsid w:val="00954455"/>
    <w:rsid w:val="00955BDF"/>
    <w:rsid w:val="00957F77"/>
    <w:rsid w:val="00967F32"/>
    <w:rsid w:val="00981364"/>
    <w:rsid w:val="009B5CA2"/>
    <w:rsid w:val="009E64C1"/>
    <w:rsid w:val="00A41E95"/>
    <w:rsid w:val="00A77B9F"/>
    <w:rsid w:val="00A9304D"/>
    <w:rsid w:val="00AB2419"/>
    <w:rsid w:val="00AB631D"/>
    <w:rsid w:val="00B15758"/>
    <w:rsid w:val="00B220FA"/>
    <w:rsid w:val="00B35475"/>
    <w:rsid w:val="00B40857"/>
    <w:rsid w:val="00B7165A"/>
    <w:rsid w:val="00B805F1"/>
    <w:rsid w:val="00B80A61"/>
    <w:rsid w:val="00B80AC2"/>
    <w:rsid w:val="00BD12DE"/>
    <w:rsid w:val="00BD2701"/>
    <w:rsid w:val="00BD7085"/>
    <w:rsid w:val="00BF07A8"/>
    <w:rsid w:val="00C17FB9"/>
    <w:rsid w:val="00C26BD9"/>
    <w:rsid w:val="00C3669A"/>
    <w:rsid w:val="00C37921"/>
    <w:rsid w:val="00C40C3E"/>
    <w:rsid w:val="00C512E6"/>
    <w:rsid w:val="00C85841"/>
    <w:rsid w:val="00C86CFE"/>
    <w:rsid w:val="00C968C1"/>
    <w:rsid w:val="00CA1430"/>
    <w:rsid w:val="00CA7C52"/>
    <w:rsid w:val="00CB0E0D"/>
    <w:rsid w:val="00CB1A44"/>
    <w:rsid w:val="00CC1BF5"/>
    <w:rsid w:val="00CC4F7C"/>
    <w:rsid w:val="00CC7BAB"/>
    <w:rsid w:val="00CF4BF6"/>
    <w:rsid w:val="00D1108D"/>
    <w:rsid w:val="00D14799"/>
    <w:rsid w:val="00D22755"/>
    <w:rsid w:val="00D413F7"/>
    <w:rsid w:val="00D85CCE"/>
    <w:rsid w:val="00D9001F"/>
    <w:rsid w:val="00DB615E"/>
    <w:rsid w:val="00DC4FF1"/>
    <w:rsid w:val="00DD30D1"/>
    <w:rsid w:val="00DD4474"/>
    <w:rsid w:val="00DD62D0"/>
    <w:rsid w:val="00DE05DD"/>
    <w:rsid w:val="00E24510"/>
    <w:rsid w:val="00E45481"/>
    <w:rsid w:val="00E5193F"/>
    <w:rsid w:val="00E84A1B"/>
    <w:rsid w:val="00E86A6D"/>
    <w:rsid w:val="00EA40E6"/>
    <w:rsid w:val="00EE5B34"/>
    <w:rsid w:val="00EE6D65"/>
    <w:rsid w:val="00EF5B5E"/>
    <w:rsid w:val="00F02F57"/>
    <w:rsid w:val="00F54007"/>
    <w:rsid w:val="00F618D8"/>
    <w:rsid w:val="00F92AA7"/>
    <w:rsid w:val="00FB5F39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3284"/>
  <w15:chartTrackingRefBased/>
  <w15:docId w15:val="{35757CB1-B396-462D-8672-4E6D71D4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86"/>
    <w:pPr>
      <w:spacing w:after="180" w:line="288" w:lineRule="auto"/>
      <w:jc w:val="left"/>
    </w:pPr>
    <w:rPr>
      <w:color w:val="2E3660" w:themeColor="text2" w:themeTint="E6"/>
      <w:sz w:val="1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4BC"/>
    <w:pPr>
      <w:keepLines/>
      <w:spacing w:line="276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2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955B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E89"/>
  </w:style>
  <w:style w:type="paragraph" w:styleId="Footer">
    <w:name w:val="footer"/>
    <w:basedOn w:val="Normal"/>
    <w:link w:val="FooterChar"/>
    <w:uiPriority w:val="99"/>
    <w:semiHidden/>
    <w:rsid w:val="00955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E89"/>
  </w:style>
  <w:style w:type="character" w:styleId="PlaceholderText">
    <w:name w:val="Placeholder Text"/>
    <w:basedOn w:val="DefaultParagraphFont"/>
    <w:uiPriority w:val="99"/>
    <w:semiHidden/>
    <w:rsid w:val="0024470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F2029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029"/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702"/>
    <w:pPr>
      <w:numPr>
        <w:ilvl w:val="1"/>
      </w:numPr>
      <w:spacing w:line="240" w:lineRule="auto"/>
    </w:pPr>
    <w:rPr>
      <w:rFonts w:asciiTheme="majorHAnsi" w:eastAsiaTheme="minorEastAsia" w:hAnsiTheme="majorHAnsi"/>
      <w:caps/>
      <w:color w:val="FFFFFF" w:themeColor="background1"/>
      <w:spacing w:val="100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4702"/>
    <w:rPr>
      <w:rFonts w:asciiTheme="majorHAnsi" w:eastAsiaTheme="minorEastAsia" w:hAnsiTheme="majorHAnsi"/>
      <w:caps/>
      <w:color w:val="FFFFFF" w:themeColor="background1"/>
      <w:spacing w:val="100"/>
      <w:sz w:val="7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844BC"/>
    <w:rPr>
      <w:rFonts w:asciiTheme="majorHAnsi" w:eastAsiaTheme="majorEastAsia" w:hAnsiTheme="majorHAnsi" w:cstheme="majorBidi"/>
      <w:caps/>
      <w:color w:val="FFFFFF" w:themeColor="background1"/>
      <w:spacing w:val="20"/>
      <w:sz w:val="40"/>
    </w:rPr>
  </w:style>
  <w:style w:type="character" w:styleId="Hyperlink">
    <w:name w:val="Hyperlink"/>
    <w:basedOn w:val="DefaultParagraphFont"/>
    <w:uiPriority w:val="99"/>
    <w:unhideWhenUsed/>
    <w:rsid w:val="00342CC1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w8xUjGHV47BM9J4J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ixabay.com/fr/vectors/peinture-%C3%A9claboussures-303242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te.moumethodist.org/faq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pixabay.com/sv/f%C3%A4rg-st%C3%A4nk-rainbow-f%C3%A4rger-303242/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lland418\AppData\Roaming\Microsoft\Templates\Holi%20flyer.dotx" TargetMode="External"/></Relationships>
</file>

<file path=word/theme/theme1.xml><?xml version="1.0" encoding="utf-8"?>
<a:theme xmlns:a="http://schemas.openxmlformats.org/drawingml/2006/main" name="Office Theme">
  <a:themeElements>
    <a:clrScheme name="Holi">
      <a:dk1>
        <a:srgbClr val="000000"/>
      </a:dk1>
      <a:lt1>
        <a:srgbClr val="FFFFFF"/>
      </a:lt1>
      <a:dk2>
        <a:srgbClr val="212745"/>
      </a:dk2>
      <a:lt2>
        <a:srgbClr val="2D7FE5"/>
      </a:lt2>
      <a:accent1>
        <a:srgbClr val="F3554D"/>
      </a:accent1>
      <a:accent2>
        <a:srgbClr val="FD9F59"/>
      </a:accent2>
      <a:accent3>
        <a:srgbClr val="A7EA52"/>
      </a:accent3>
      <a:accent4>
        <a:srgbClr val="9D2AAF"/>
      </a:accent4>
      <a:accent5>
        <a:srgbClr val="FFD721"/>
      </a:accent5>
      <a:accent6>
        <a:srgbClr val="F141C4"/>
      </a:accent6>
      <a:hlink>
        <a:srgbClr val="56C7AA"/>
      </a:hlink>
      <a:folHlink>
        <a:srgbClr val="59A8D1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BD8B833-E9CB-4FEF-8A9A-C245B3CBC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5614A-EA66-45F0-B584-2123E8DD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A906B-A1C2-451F-81C0-BFE543DEC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 flyer</Template>
  <TotalTime>20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jholland418</dc:creator>
  <cp:keywords/>
  <dc:description/>
  <cp:lastModifiedBy>Steve Holland</cp:lastModifiedBy>
  <cp:revision>20</cp:revision>
  <cp:lastPrinted>2025-02-05T16:22:00Z</cp:lastPrinted>
  <dcterms:created xsi:type="dcterms:W3CDTF">2025-02-05T17:37:00Z</dcterms:created>
  <dcterms:modified xsi:type="dcterms:W3CDTF">2025-02-05T19:59:00Z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